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91" w:rsidRDefault="006F5FC8" w:rsidP="00585463">
      <w:pPr>
        <w:pStyle w:val="Ttulo1"/>
      </w:pPr>
      <w:r>
        <w:t>Reporte Evolución Mensual de Cobertura Efectiva Básica (CEB)</w:t>
      </w:r>
    </w:p>
    <w:p w:rsidR="006F5FC8" w:rsidRDefault="006F5FC8">
      <w:r>
        <w:t>Mediante este reporte podrán consultar los valores de CEB alcanzados en un determinado mes, de este modo cada efector podrá analizar su comportamiento a lo largo del año</w:t>
      </w:r>
      <w:r w:rsidR="00585463">
        <w:t xml:space="preserve">. </w:t>
      </w:r>
    </w:p>
    <w:p w:rsidR="00585463" w:rsidRDefault="00585463">
      <w:r>
        <w:t>Para acceder al mismo seguir los siguientes pasos:</w:t>
      </w:r>
    </w:p>
    <w:p w:rsidR="00585463" w:rsidRDefault="00585463">
      <w:r>
        <w:t>1. Loguearse en el SIGEP</w:t>
      </w:r>
    </w:p>
    <w:p w:rsidR="00585463" w:rsidRDefault="00585463">
      <w:r>
        <w:t xml:space="preserve">2. Acceder al menú: Reportes </w:t>
      </w:r>
      <w:r>
        <w:sym w:font="Wingdings" w:char="F0E0"/>
      </w:r>
      <w:r>
        <w:t xml:space="preserve"> Beneficiarios </w:t>
      </w:r>
      <w:r>
        <w:sym w:font="Wingdings" w:char="F0E0"/>
      </w:r>
      <w:r>
        <w:t xml:space="preserve"> Reporte Evolución CEB Mensual</w:t>
      </w:r>
    </w:p>
    <w:p w:rsidR="00585463" w:rsidRDefault="00585463" w:rsidP="00585463">
      <w:pPr>
        <w:jc w:val="center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138100</wp:posOffset>
                </wp:positionH>
                <wp:positionV relativeFrom="paragraph">
                  <wp:posOffset>387985</wp:posOffset>
                </wp:positionV>
                <wp:extent cx="1975104" cy="204825"/>
                <wp:effectExtent l="19050" t="19050" r="25400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463" w:rsidRDefault="00585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0.85pt;margin-top:30.55pt;width:155.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" filled="f" strokecolor="red" strokeweight="2.25pt">
                <v:textbox>
                  <w:txbxContent>
                    <w:p w:rsidR="00585463" w:rsidRDefault="0058546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F5B7584" wp14:editId="42B7FF6D">
            <wp:extent cx="5289425" cy="1777594"/>
            <wp:effectExtent l="133350" t="95250" r="121285" b="1657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229" r="33861" b="53253"/>
                    <a:stretch/>
                  </pic:blipFill>
                  <pic:spPr bwMode="auto">
                    <a:xfrm>
                      <a:off x="0" y="0"/>
                      <a:ext cx="5324479" cy="1789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63" w:rsidRDefault="00585463" w:rsidP="00585463">
      <w:pPr>
        <w:rPr>
          <w:noProof/>
          <w:lang w:eastAsia="es-ES"/>
        </w:rPr>
      </w:pPr>
      <w:r>
        <w:rPr>
          <w:noProof/>
          <w:lang w:eastAsia="es-ES"/>
        </w:rPr>
        <w:t>3. Seleccionar el efector para el cual se desea realizar el calculo</w:t>
      </w:r>
      <w:r w:rsidR="0013308B">
        <w:rPr>
          <w:noProof/>
          <w:lang w:eastAsia="es-ES"/>
        </w:rPr>
        <w:t xml:space="preserve"> escribiendo el nombre del mismo.</w:t>
      </w:r>
    </w:p>
    <w:p w:rsidR="00585463" w:rsidRDefault="00585463" w:rsidP="0013308B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00F10A5" wp14:editId="7CFE5E75">
            <wp:extent cx="5398618" cy="2268511"/>
            <wp:effectExtent l="133350" t="114300" r="145415" b="1701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506" r="32912" b="43374"/>
                    <a:stretch/>
                  </pic:blipFill>
                  <pic:spPr bwMode="auto">
                    <a:xfrm>
                      <a:off x="0" y="0"/>
                      <a:ext cx="5401258" cy="2269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63" w:rsidRDefault="0013308B" w:rsidP="0013308B">
      <w:pPr>
        <w:tabs>
          <w:tab w:val="left" w:pos="1025"/>
        </w:tabs>
        <w:rPr>
          <w:noProof/>
          <w:lang w:eastAsia="es-ES"/>
        </w:rPr>
      </w:pPr>
      <w:r>
        <w:rPr>
          <w:noProof/>
          <w:lang w:eastAsia="es-ES"/>
        </w:rPr>
        <w:t>4. Seleccionar el periodo para el cual se desea realizar el calculo. Por ejemplo: “04-2023”</w:t>
      </w:r>
    </w:p>
    <w:p w:rsidR="0013308B" w:rsidRDefault="0013308B" w:rsidP="0013308B">
      <w:pPr>
        <w:tabs>
          <w:tab w:val="left" w:pos="1025"/>
        </w:tabs>
        <w:rPr>
          <w:noProof/>
          <w:lang w:eastAsia="es-ES"/>
        </w:rPr>
      </w:pPr>
    </w:p>
    <w:p w:rsidR="0013308B" w:rsidRDefault="0013308B" w:rsidP="0013308B">
      <w:pPr>
        <w:tabs>
          <w:tab w:val="left" w:pos="1025"/>
        </w:tabs>
        <w:rPr>
          <w:noProof/>
          <w:lang w:eastAsia="es-ES"/>
        </w:rPr>
      </w:pPr>
    </w:p>
    <w:p w:rsidR="0013308B" w:rsidRDefault="0013308B" w:rsidP="0013308B">
      <w:pPr>
        <w:tabs>
          <w:tab w:val="left" w:pos="1025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29D0D774" wp14:editId="21286CD1">
            <wp:extent cx="5478646" cy="2201875"/>
            <wp:effectExtent l="133350" t="114300" r="141605" b="1606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987" r="35216" b="46721"/>
                    <a:stretch/>
                  </pic:blipFill>
                  <pic:spPr bwMode="auto">
                    <a:xfrm>
                      <a:off x="0" y="0"/>
                      <a:ext cx="5493715" cy="2207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63" w:rsidRDefault="0013308B" w:rsidP="0013308B">
      <w:r>
        <w:t xml:space="preserve">5. Presionar el botón: “Generar Archivo Excel”. Se descargará un archivo con el siguiente formato. </w:t>
      </w:r>
    </w:p>
    <w:p w:rsidR="0013308B" w:rsidRDefault="0013308B" w:rsidP="0013308B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0A0F302" wp14:editId="49976AC2">
            <wp:extent cx="5866791" cy="2718384"/>
            <wp:effectExtent l="133350" t="114300" r="153035" b="1587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0149" b="58933"/>
                    <a:stretch/>
                  </pic:blipFill>
                  <pic:spPr bwMode="auto">
                    <a:xfrm>
                      <a:off x="0" y="0"/>
                      <a:ext cx="5907114" cy="2737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08B" w:rsidRDefault="0013308B" w:rsidP="0013308B">
      <w:r>
        <w:t>En el mismo se indica la cantidad de beneficiarios activos por categoría</w:t>
      </w:r>
      <w:r w:rsidR="00A44E2D">
        <w:t xml:space="preserve">, la cantidad con cobertura y el porcentaje que representa. </w:t>
      </w:r>
    </w:p>
    <w:p w:rsidR="00A44E2D" w:rsidRDefault="00A44E2D" w:rsidP="0013308B">
      <w:bookmarkStart w:id="0" w:name="_GoBack"/>
      <w:bookmarkEnd w:id="0"/>
    </w:p>
    <w:sectPr w:rsidR="00A44E2D" w:rsidSect="0013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C8"/>
    <w:rsid w:val="0013308B"/>
    <w:rsid w:val="002E0491"/>
    <w:rsid w:val="00585463"/>
    <w:rsid w:val="006F5FC8"/>
    <w:rsid w:val="00A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2023-09-27T14:43:00Z</dcterms:created>
  <dcterms:modified xsi:type="dcterms:W3CDTF">2023-09-27T15:26:00Z</dcterms:modified>
</cp:coreProperties>
</file>